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F9343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Título do resumo</w:t>
      </w:r>
    </w:p>
    <w:p w14:paraId="5EDB7CAA">
      <w:pPr>
        <w:jc w:val="left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</w:rPr>
        <w:t>Desempenho clínico e econômico do Programa de Gerenciamento de Antimicrobianos com base em indicadores de qualidade em hospital secundário de referência</w:t>
      </w:r>
      <w:r>
        <w:rPr>
          <w:rFonts w:hint="default" w:ascii="Times New Roman" w:hAnsi="Times New Roman" w:cs="Times New Roman"/>
          <w:lang w:val="pt-BR"/>
        </w:rPr>
        <w:t>.</w:t>
      </w:r>
    </w:p>
    <w:p w14:paraId="7282D864">
      <w:pPr>
        <w:jc w:val="left"/>
        <w:rPr>
          <w:rFonts w:ascii="Times New Roman" w:hAnsi="Times New Roman" w:cs="Times New Roman"/>
        </w:rPr>
      </w:pPr>
    </w:p>
    <w:p w14:paraId="222C5E06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Autores</w:t>
      </w:r>
    </w:p>
    <w:p w14:paraId="64C549B5">
      <w:pPr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Cristiane Costa Araujo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pt-BR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 Alan Rodrigues da Silva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pt-BR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   Francisca Anamily Campos Rêgo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pt-BR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pt-BR"/>
        </w:rPr>
        <w:t>Rakel Rocha Vasconcelos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pt-BR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hint="default" w:ascii="Times New Roman" w:hAnsi="Times New Roman"/>
          <w:sz w:val="24"/>
          <w:szCs w:val="24"/>
          <w:lang w:val="pt-BR"/>
        </w:rPr>
        <w:t>Luciana Veras de almeida</w:t>
      </w:r>
      <w:r>
        <w:rPr>
          <w:rFonts w:hint="default" w:ascii="Times New Roman" w:hAnsi="Times New Roman"/>
          <w:sz w:val="24"/>
          <w:szCs w:val="24"/>
          <w:vertAlign w:val="superscript"/>
          <w:lang w:val="pt-BR"/>
        </w:rPr>
        <w:t>3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Thais Lobo Hezer</w:t>
      </w:r>
      <w:r>
        <w:rPr>
          <w:rFonts w:hint="default" w:ascii="Times New Roman" w:hAnsi="Times New Roman"/>
          <w:sz w:val="24"/>
          <w:szCs w:val="24"/>
          <w:vertAlign w:val="superscript"/>
          <w:lang w:val="pt-BR"/>
        </w:rPr>
        <w:t>4</w:t>
      </w:r>
      <w:r>
        <w:rPr>
          <w:rFonts w:hint="default" w:ascii="Times New Roman" w:hAnsi="Times New Roman"/>
          <w:sz w:val="24"/>
          <w:szCs w:val="24"/>
          <w:lang w:val="pt-BR"/>
        </w:rPr>
        <w:t>.</w:t>
      </w:r>
    </w:p>
    <w:p w14:paraId="2074CE90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50C92EB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Afiliações</w:t>
      </w:r>
      <w:bookmarkStart w:id="0" w:name="_GoBack"/>
      <w:bookmarkEnd w:id="0"/>
    </w:p>
    <w:p w14:paraId="0D80998D">
      <w:pPr>
        <w:jc w:val="left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1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Serviço de Controle de Infecção Hospitalar - Hospital Geral Dr. Waldemar Alcântara,Ceará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(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CE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), Brasil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2 Serviço de Farmácia Hospitalar -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Hospital Geral Dr. Waldemar Alcântara ,Ceará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(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CE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), Brasil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 xml:space="preserve">. 3 Unidade de Terapia Intensiva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-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Hospital Geral Dr. Waldemar Alcântara ,Ceará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(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CE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), Brasil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 xml:space="preserve">. 4 Direção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-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Hospital Geral Dr. Waldemar Alcântara ,Ceará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(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CE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), Brasil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.</w:t>
      </w:r>
    </w:p>
    <w:p w14:paraId="7AEE2AD9">
      <w:pPr>
        <w:jc w:val="left"/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1E144772">
      <w:pPr>
        <w:jc w:val="left"/>
        <w:rPr>
          <w:rFonts w:ascii="Times New Roman" w:hAnsi="Times New Roman" w:cs="Times New Roman"/>
        </w:rPr>
      </w:pPr>
    </w:p>
    <w:p w14:paraId="5F70B793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Introdução/Antecedentes</w:t>
      </w:r>
    </w:p>
    <w:p w14:paraId="78CDD24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resistência bacteriana representa uma ameaça crescente à segurança do paciente e à sustentabilidade dos sistemas de saúde. Nesse cenário, programas de gerenciamento de antimicrobianos tornam-se essenciais para qualificar o cuidado, promover o uso racional desses medicamentos e reduzir custos. A análise de indicadores de qualidade permite monitorar a efetividade dessas intervenções no contexto hospitalar.</w:t>
      </w:r>
    </w:p>
    <w:p w14:paraId="4A9EDEAD">
      <w:pPr>
        <w:jc w:val="left"/>
        <w:rPr>
          <w:rFonts w:ascii="Times New Roman" w:hAnsi="Times New Roman" w:cs="Times New Roman"/>
        </w:rPr>
      </w:pPr>
    </w:p>
    <w:p w14:paraId="75979C8D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Objetivos</w:t>
      </w:r>
    </w:p>
    <w:p w14:paraId="2390BFA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Avaliar o desempenho clínico-operacional e farmacoeconômico do Programa de Gerenciamento de Antimicrobianos baseado em indicadores de qualidade.</w:t>
      </w:r>
    </w:p>
    <w:p w14:paraId="17D82831">
      <w:pPr>
        <w:jc w:val="left"/>
        <w:rPr>
          <w:rFonts w:ascii="Times New Roman" w:hAnsi="Times New Roman" w:cs="Times New Roman"/>
        </w:rPr>
      </w:pPr>
    </w:p>
    <w:p w14:paraId="10BF1578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Métodos</w:t>
      </w:r>
    </w:p>
    <w:p w14:paraId="3E1F6C1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Trata-se de um estudo descritivo e retrospectivo, realizado em hospital público secundário de referência no município de Fortaleza/CE. Foram analisados dados do PGA entre janeiro e dezembro de 2024. Os indicadores avaliados foram: número de pacientes acompanhados com desfecho, taxa de perda de seguimento, taxa de adesão às estratégias propostas, média de estratégias por paciente e taxa de Custo Direto Minimizado por intervenções farmacoeconômicas. A pesquisa foi aprovada pelo Comitê de Ética em Pesquisa, parecer nº 6.414.099.</w:t>
      </w:r>
    </w:p>
    <w:p w14:paraId="4A853054">
      <w:pPr>
        <w:jc w:val="left"/>
        <w:rPr>
          <w:rFonts w:ascii="Times New Roman" w:hAnsi="Times New Roman" w:cs="Times New Roman"/>
        </w:rPr>
      </w:pPr>
    </w:p>
    <w:p w14:paraId="22EFCE4D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</w:t>
      </w:r>
    </w:p>
    <w:p w14:paraId="5239AE1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 2024, o PGA acompanhou 2.206 pacientes com desfecho clínico, com média mensal de 184 pacientes. Dentre eles, 1.936 (87,76%) estavam internados em enfermaria e 270 (12,24%) em unidade de terapia intensiva (UTI), evidenciando a abrangência do programa em diferentes perfis assistenciais. Não houve perda de seguimento dos pacientes acompanhados, assegurando a continuidade do cuidado durante todo o período. Entre os principais desfechos, destacaram-se 1.110 altas hospitalares (50,3%) e 420 casos de cura clínica infecciosa (19,04%). No total, foram propostas 8.322 estratégias, com 8.316 aceitas (99,93% de adesão), resultando em média de 3,75 estratégias por paciente. As intervenções farmacoeconômicas, resultantes da aplicação de estratégias minimizadoras, como ajuste de dose, tempo de terapia, terapia sequencial oral, switch, descalonamento e step down, proporcionaram uma economia direta de R$ 657.149,00, representando uma redução de 28,06% nos custos previstos.</w:t>
      </w:r>
    </w:p>
    <w:p w14:paraId="76C8A344">
      <w:pPr>
        <w:jc w:val="left"/>
        <w:rPr>
          <w:rFonts w:ascii="Times New Roman" w:hAnsi="Times New Roman" w:cs="Times New Roman"/>
        </w:rPr>
      </w:pPr>
    </w:p>
    <w:p w14:paraId="7F4926B7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Conclusão</w:t>
      </w:r>
    </w:p>
    <w:p w14:paraId="162AEC64">
      <w:pPr>
        <w:jc w:val="left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</w:rPr>
        <w:t>O PGA demonstrou elevado desempenho clínico-operacional e farmacoeconômico em 2024, com ampla cobertura dos pacientes-alvo, alta adesão às intervenções propostas e resultados relevantes em desfechos clínicos. A aplicação de estratégias baseadas em indicadores de qualidade contribuiu significativamente para o uso racional de antimicrobianos e redução de custos, reforçando o papel estratégico do programa na segurança do paciente e na sustentabilidade da assistência hospitalar.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F1"/>
    <w:rsid w:val="005D3EEE"/>
    <w:rsid w:val="005E6844"/>
    <w:rsid w:val="007547A4"/>
    <w:rsid w:val="00F918F1"/>
    <w:rsid w:val="2E186723"/>
    <w:rsid w:val="6FA1370F"/>
    <w:rsid w:val="7F38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2364</Characters>
  <Lines>19</Lines>
  <Paragraphs>5</Paragraphs>
  <TotalTime>31</TotalTime>
  <ScaleCrop>false</ScaleCrop>
  <LinksUpToDate>false</LinksUpToDate>
  <CharactersWithSpaces>2796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2025-04-11T00:16:00Z</dcterms:created>
  <dc:creator>Alan Rodrigues</dc:creator>
  <cp:lastModifiedBy>cristiane.cca</cp:lastModifiedBy>
  <dcterms:modified xsi:type="dcterms:W3CDTF">2025-04-14T15:55:57Z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D2D8A520C52C42A688F323DA7D0487DA_12</vt:lpwstr>
  </property>
</Properties>
</file>